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4068" w14:textId="77777777" w:rsidR="0047307B" w:rsidRPr="005254F9" w:rsidRDefault="0047307B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lang w:val="uk-UA"/>
        </w:rPr>
        <w:t>Проекти рішень</w:t>
      </w:r>
    </w:p>
    <w:p w14:paraId="0446B8EA" w14:textId="16FEACE6" w:rsidR="0047307B" w:rsidRPr="005254F9" w:rsidRDefault="0047307B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lang w:val="uk-UA"/>
        </w:rPr>
        <w:t xml:space="preserve">з питань включених до </w:t>
      </w:r>
      <w:r w:rsidR="00284B83" w:rsidRPr="005254F9">
        <w:rPr>
          <w:rFonts w:ascii="Arial" w:hAnsi="Arial" w:cs="Arial"/>
          <w:b/>
          <w:bCs/>
          <w:sz w:val="22"/>
          <w:szCs w:val="22"/>
          <w:lang w:val="uk-UA"/>
        </w:rPr>
        <w:t>проекту</w:t>
      </w:r>
      <w:r w:rsidRPr="005254F9">
        <w:rPr>
          <w:rFonts w:ascii="Arial" w:hAnsi="Arial" w:cs="Arial"/>
          <w:b/>
          <w:bCs/>
          <w:sz w:val="22"/>
          <w:szCs w:val="22"/>
          <w:lang w:val="uk-UA"/>
        </w:rPr>
        <w:t xml:space="preserve"> порядку денного річних загальних зборів членів кредитної спілки </w:t>
      </w:r>
      <w:r w:rsidR="005F5833">
        <w:rPr>
          <w:rFonts w:ascii="Arial" w:hAnsi="Arial" w:cs="Arial"/>
          <w:b/>
          <w:bCs/>
          <w:sz w:val="22"/>
          <w:szCs w:val="22"/>
          <w:lang w:val="uk-UA"/>
        </w:rPr>
        <w:t>«ГАЛИЦЬКЕ КРЕДИТНЕ ТОВАРИСТВО»</w:t>
      </w:r>
    </w:p>
    <w:p w14:paraId="3D457953" w14:textId="77777777" w:rsidR="0047307B" w:rsidRPr="005254F9" w:rsidRDefault="0047307B" w:rsidP="0047307B">
      <w:pPr>
        <w:pStyle w:val="af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22C24BD" w14:textId="21C8C917" w:rsidR="00675B68" w:rsidRPr="005254F9" w:rsidRDefault="00A734FA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1. </w:t>
      </w:r>
      <w:r w:rsidR="00675B68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По першому питанні</w:t>
      </w:r>
    </w:p>
    <w:p w14:paraId="27D77628" w14:textId="5A95560F" w:rsidR="009351E2" w:rsidRPr="005254F9" w:rsidRDefault="005F5833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Про обрання голови та секретаря (президії) річних загальних зборів членів КС «ГАЛИЦЬКЕ КРЕДИТНЕ ТОВАРИСТВО».</w:t>
      </w:r>
    </w:p>
    <w:p w14:paraId="4A328DA4" w14:textId="77777777" w:rsidR="00675B68" w:rsidRPr="005254F9" w:rsidRDefault="00675B68" w:rsidP="001A5195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 xml:space="preserve">Проект рішення: </w:t>
      </w:r>
    </w:p>
    <w:p w14:paraId="7E2011AD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 xml:space="preserve">1. Обрати президію річних загальних зборів членів кредитної спілки «ГАЛИЦЬКЕ КРЕДИТНЕ ТОВАРИСТВО» в складі голови </w:t>
      </w:r>
      <w:proofErr w:type="spellStart"/>
      <w:r w:rsidRPr="005F5833">
        <w:rPr>
          <w:rFonts w:ascii="Arial" w:hAnsi="Arial" w:cs="Arial"/>
          <w:sz w:val="22"/>
          <w:szCs w:val="22"/>
          <w:lang w:val="uk-UA"/>
        </w:rPr>
        <w:t>Максимюка</w:t>
      </w:r>
      <w:proofErr w:type="spellEnd"/>
      <w:r w:rsidRPr="005F5833">
        <w:rPr>
          <w:rFonts w:ascii="Arial" w:hAnsi="Arial" w:cs="Arial"/>
          <w:sz w:val="22"/>
          <w:szCs w:val="22"/>
          <w:lang w:val="uk-UA"/>
        </w:rPr>
        <w:t xml:space="preserve"> Василя Васильовича та секретаря </w:t>
      </w:r>
      <w:proofErr w:type="spellStart"/>
      <w:r w:rsidRPr="005F5833">
        <w:rPr>
          <w:rFonts w:ascii="Arial" w:hAnsi="Arial" w:cs="Arial"/>
          <w:sz w:val="22"/>
          <w:szCs w:val="22"/>
          <w:lang w:val="uk-UA"/>
        </w:rPr>
        <w:t>Сусола</w:t>
      </w:r>
      <w:proofErr w:type="spellEnd"/>
      <w:r w:rsidRPr="005F5833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5F5833">
        <w:rPr>
          <w:rFonts w:ascii="Arial" w:hAnsi="Arial" w:cs="Arial"/>
          <w:sz w:val="22"/>
          <w:szCs w:val="22"/>
          <w:lang w:val="uk-UA"/>
        </w:rPr>
        <w:t>Ігора</w:t>
      </w:r>
      <w:proofErr w:type="spellEnd"/>
      <w:r w:rsidRPr="005F5833">
        <w:rPr>
          <w:rFonts w:ascii="Arial" w:hAnsi="Arial" w:cs="Arial"/>
          <w:sz w:val="22"/>
          <w:szCs w:val="22"/>
          <w:lang w:val="uk-UA"/>
        </w:rPr>
        <w:t xml:space="preserve"> Михайловича;</w:t>
      </w:r>
    </w:p>
    <w:p w14:paraId="49820AD0" w14:textId="2F5317E1" w:rsidR="00675B68" w:rsidRPr="005254F9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2. Для підрахунку результатів голосування по питаннях порядку денного річних загальних зборів функції лічильної комісії покласти на президію зборів.</w:t>
      </w:r>
    </w:p>
    <w:p w14:paraId="59F14B5B" w14:textId="77777777" w:rsidR="00675B68" w:rsidRPr="005254F9" w:rsidRDefault="00675B68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1B1E9BB6" w14:textId="2ED74ECC" w:rsidR="00675B68" w:rsidRPr="005254F9" w:rsidRDefault="009351E2" w:rsidP="001A5195">
      <w:pPr>
        <w:pStyle w:val="af5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2. </w:t>
      </w:r>
      <w:r w:rsidR="00675B68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По другому питанні</w:t>
      </w:r>
    </w:p>
    <w:p w14:paraId="17082231" w14:textId="0D53030E" w:rsidR="00A734FA" w:rsidRPr="005254F9" w:rsidRDefault="00A734FA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sz w:val="22"/>
          <w:szCs w:val="22"/>
          <w:lang w:val="uk-UA"/>
        </w:rPr>
        <w:t xml:space="preserve">Про затвердження порядку денного річних загальних зборів членів КС </w:t>
      </w:r>
      <w:r w:rsidR="005F5833">
        <w:rPr>
          <w:rFonts w:ascii="Arial" w:hAnsi="Arial" w:cs="Arial"/>
          <w:sz w:val="22"/>
          <w:szCs w:val="22"/>
          <w:lang w:val="uk-UA"/>
        </w:rPr>
        <w:t>«ГАЛИЦЬКЕ КРЕДИТНЕ ТОВАРИСТВО»</w:t>
      </w:r>
      <w:r w:rsidRPr="005254F9">
        <w:rPr>
          <w:rFonts w:ascii="Arial" w:hAnsi="Arial" w:cs="Arial"/>
          <w:sz w:val="22"/>
          <w:szCs w:val="22"/>
          <w:lang w:val="uk-UA"/>
        </w:rPr>
        <w:t>.</w:t>
      </w:r>
    </w:p>
    <w:p w14:paraId="69997C86" w14:textId="77777777" w:rsidR="00675B68" w:rsidRPr="005254F9" w:rsidRDefault="00675B68" w:rsidP="005F5833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 xml:space="preserve">Проект рішення: </w:t>
      </w:r>
    </w:p>
    <w:p w14:paraId="5DC81E2E" w14:textId="5D3DD4A6" w:rsidR="00675B68" w:rsidRPr="005254F9" w:rsidRDefault="002357FC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1. </w:t>
      </w:r>
      <w:r w:rsidR="005F5833" w:rsidRPr="005F5833">
        <w:rPr>
          <w:rFonts w:ascii="Arial" w:hAnsi="Arial" w:cs="Arial"/>
          <w:sz w:val="22"/>
          <w:szCs w:val="22"/>
          <w:lang w:val="uk-UA"/>
        </w:rPr>
        <w:t>Затвердити порядок денний річних загальних зборів членів КС «ГАЛИЦЬКЕ КРЕДИТНЕ ТОВАРИСТВО».</w:t>
      </w:r>
    </w:p>
    <w:p w14:paraId="7F1B82CB" w14:textId="77777777" w:rsidR="00675B68" w:rsidRPr="005254F9" w:rsidRDefault="00675B68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</w:p>
    <w:p w14:paraId="167BC494" w14:textId="14F6C0FA" w:rsidR="00675B68" w:rsidRPr="005254F9" w:rsidRDefault="009351E2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3</w:t>
      </w:r>
      <w:r w:rsidR="00A734FA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</w:t>
      </w:r>
      <w:r w:rsidR="00675B68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По третьому питанні</w:t>
      </w:r>
    </w:p>
    <w:p w14:paraId="2E14741D" w14:textId="3F2802D8" w:rsidR="00A734FA" w:rsidRPr="005254F9" w:rsidRDefault="005F5833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Про затвердження порядку проведення річних загальних зборів членів КС «ГАЛИЦЬКЕ КРЕДИТНЕ ТОВАРИСТВО».</w:t>
      </w:r>
    </w:p>
    <w:p w14:paraId="6AE76DC3" w14:textId="77777777" w:rsidR="00974CA1" w:rsidRPr="005254F9" w:rsidRDefault="00974CA1" w:rsidP="00974CA1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7315A9C7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1. Провести річні загальні збори членів КС «Галицьке Кредитне Товариство» у формі єдиних загальних зборів членів кредитної спілки;</w:t>
      </w:r>
    </w:p>
    <w:p w14:paraId="211F2E35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2. Встановити наступний порядок проведення річних загальних зборів членів КС «ГАЛИЦЬКЕ КРЕДИТНЕ ТОВАРИСТВО»:</w:t>
      </w:r>
    </w:p>
    <w:p w14:paraId="443C64EC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основна доповідь до 10 хв.;</w:t>
      </w:r>
    </w:p>
    <w:p w14:paraId="5BF87804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виступи в обговореннях до 3 хв.;</w:t>
      </w:r>
    </w:p>
    <w:p w14:paraId="662119D4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відповіді на запитання до 3 хв.;</w:t>
      </w:r>
    </w:p>
    <w:p w14:paraId="3A56FBE6" w14:textId="1EE8B4D5" w:rsidR="00974CA1" w:rsidRPr="005254F9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голосування по питаннях порядку денного проходять відкрито, шляхом підняття руки.</w:t>
      </w:r>
    </w:p>
    <w:p w14:paraId="60E4F673" w14:textId="77777777" w:rsidR="00675B68" w:rsidRPr="005254F9" w:rsidRDefault="00675B68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360BB0C6" w14:textId="5955FAA1" w:rsidR="00974CA1" w:rsidRPr="005254F9" w:rsidRDefault="00A734FA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4. </w:t>
      </w:r>
      <w:r w:rsidR="00974CA1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По четвертому питанні</w:t>
      </w:r>
    </w:p>
    <w:p w14:paraId="61B74CDB" w14:textId="03CE7121" w:rsidR="00A734FA" w:rsidRPr="005254F9" w:rsidRDefault="005F5833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Розгляд річного звіту наглядової ради КС «ГАЛИЦЬКЕ КРЕДИТНЕ ТОВАРИСТВО» за 2024 рік, оцінка її діяльності та затвердження заходів за результатами розгляду такого звіту.</w:t>
      </w:r>
    </w:p>
    <w:p w14:paraId="4D088C08" w14:textId="26617C0C" w:rsidR="00974CA1" w:rsidRPr="005254F9" w:rsidRDefault="00974CA1" w:rsidP="001A5195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35554C3E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 xml:space="preserve">1. Затвердити звіт наглядової ради  кредитної спілки за 2024 рік.  </w:t>
      </w:r>
    </w:p>
    <w:p w14:paraId="245ABA25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 xml:space="preserve">2. Визнати роботу наглядової ради кредитної спілки за 2024 рік ефективною та такою, що відповідає інтересам членів кредитної спілки та сприяє подальшому розвитку її діяльності.  </w:t>
      </w:r>
    </w:p>
    <w:p w14:paraId="47A3EC31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3. Затвердити наступні заходи за результатами звіту наглядової ради:</w:t>
      </w:r>
    </w:p>
    <w:p w14:paraId="76A8E9F7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 xml:space="preserve">- забезпечити сталий розвиток кредитної спілки шляхом прийняття зважених відповідних управлінських рішень;  </w:t>
      </w:r>
    </w:p>
    <w:p w14:paraId="4924A496" w14:textId="77777777" w:rsidR="005F5833" w:rsidRPr="005F5833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забезпечити впровадження системи корпоративного управління та відповідальності;</w:t>
      </w:r>
    </w:p>
    <w:p w14:paraId="45656A51" w14:textId="1DCAF213" w:rsidR="00974CA1" w:rsidRDefault="005F5833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F5833">
        <w:rPr>
          <w:rFonts w:ascii="Arial" w:hAnsi="Arial" w:cs="Arial"/>
          <w:sz w:val="22"/>
          <w:szCs w:val="22"/>
          <w:lang w:val="uk-UA"/>
        </w:rPr>
        <w:t>- забезпечити створення комплексної, адекватної та ефективної системи внутрішнього контролю кредитної спілки.</w:t>
      </w:r>
    </w:p>
    <w:p w14:paraId="28D4E636" w14:textId="77777777" w:rsidR="00797A4B" w:rsidRPr="005254F9" w:rsidRDefault="00797A4B" w:rsidP="00797A4B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244F9800" w14:textId="527CDB16" w:rsidR="00974CA1" w:rsidRPr="005254F9" w:rsidRDefault="00A734FA" w:rsidP="001A5195">
      <w:pPr>
        <w:pStyle w:val="af5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5. </w:t>
      </w:r>
      <w:r w:rsidR="00974CA1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По п’ятому питанні</w:t>
      </w:r>
    </w:p>
    <w:p w14:paraId="500C62F8" w14:textId="5454B258" w:rsidR="00A734FA" w:rsidRPr="005254F9" w:rsidRDefault="00A734FA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sz w:val="22"/>
          <w:szCs w:val="22"/>
          <w:lang w:val="uk-UA"/>
        </w:rPr>
        <w:t xml:space="preserve">Розгляд звіту правління КС </w:t>
      </w:r>
      <w:r w:rsidR="005F5833">
        <w:rPr>
          <w:rFonts w:ascii="Arial" w:hAnsi="Arial" w:cs="Arial"/>
          <w:sz w:val="22"/>
          <w:szCs w:val="22"/>
          <w:lang w:val="uk-UA"/>
        </w:rPr>
        <w:t>«ГАЛИЦЬКЕ КРЕДИТНЕ ТОВАРИСТВО»</w:t>
      </w:r>
      <w:r w:rsidRPr="005254F9">
        <w:rPr>
          <w:rFonts w:ascii="Arial" w:hAnsi="Arial" w:cs="Arial"/>
          <w:sz w:val="22"/>
          <w:szCs w:val="22"/>
          <w:lang w:val="uk-UA"/>
        </w:rPr>
        <w:t xml:space="preserve"> за 202</w:t>
      </w:r>
      <w:r w:rsidR="003974FA">
        <w:rPr>
          <w:rFonts w:ascii="Arial" w:hAnsi="Arial" w:cs="Arial"/>
          <w:sz w:val="22"/>
          <w:szCs w:val="22"/>
          <w:lang w:val="uk-UA"/>
        </w:rPr>
        <w:t>4</w:t>
      </w:r>
      <w:r w:rsidRPr="005254F9">
        <w:rPr>
          <w:rFonts w:ascii="Arial" w:hAnsi="Arial" w:cs="Arial"/>
          <w:sz w:val="22"/>
          <w:szCs w:val="22"/>
          <w:lang w:val="uk-UA"/>
        </w:rPr>
        <w:t xml:space="preserve"> рік.</w:t>
      </w:r>
    </w:p>
    <w:p w14:paraId="50FA24AD" w14:textId="77777777" w:rsidR="00974CA1" w:rsidRPr="005254F9" w:rsidRDefault="00974CA1" w:rsidP="00974CA1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0B1C8413" w14:textId="07D87E67" w:rsidR="00974CA1" w:rsidRPr="005254F9" w:rsidRDefault="002357FC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1. </w:t>
      </w:r>
      <w:r w:rsidR="005F5833">
        <w:rPr>
          <w:rFonts w:ascii="Arial" w:hAnsi="Arial" w:cs="Arial"/>
          <w:sz w:val="22"/>
          <w:szCs w:val="22"/>
          <w:lang w:val="uk-UA"/>
        </w:rPr>
        <w:t>З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атвердити звіт правління КС </w:t>
      </w:r>
      <w:r w:rsidR="005F5833">
        <w:rPr>
          <w:rFonts w:ascii="Arial" w:hAnsi="Arial" w:cs="Arial"/>
          <w:sz w:val="22"/>
          <w:szCs w:val="22"/>
          <w:lang w:val="uk-UA"/>
        </w:rPr>
        <w:t>«ГАЛИЦЬКЕ КРЕДИТНЕ ТОВАРИСТВО»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 за 202</w:t>
      </w:r>
      <w:r w:rsidR="003974FA">
        <w:rPr>
          <w:rFonts w:ascii="Arial" w:hAnsi="Arial" w:cs="Arial"/>
          <w:sz w:val="22"/>
          <w:szCs w:val="22"/>
          <w:lang w:val="uk-UA"/>
        </w:rPr>
        <w:t>4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 рік.</w:t>
      </w:r>
    </w:p>
    <w:p w14:paraId="7FABEE90" w14:textId="77777777" w:rsidR="00974CA1" w:rsidRPr="005254F9" w:rsidRDefault="00974CA1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</w:p>
    <w:p w14:paraId="7ECDB02F" w14:textId="2F867B4A" w:rsidR="00974CA1" w:rsidRPr="005254F9" w:rsidRDefault="00A734FA" w:rsidP="001A5195">
      <w:pPr>
        <w:pStyle w:val="af5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6.</w:t>
      </w:r>
      <w:r w:rsidR="00974CA1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По шостому питанні</w:t>
      </w:r>
    </w:p>
    <w:p w14:paraId="063DB623" w14:textId="1156F506" w:rsidR="00A734FA" w:rsidRPr="005254F9" w:rsidRDefault="00A734FA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sz w:val="22"/>
          <w:szCs w:val="22"/>
          <w:lang w:val="uk-UA"/>
        </w:rPr>
        <w:t xml:space="preserve">Розгляд звіту кредитного комітету КС </w:t>
      </w:r>
      <w:r w:rsidR="005F5833">
        <w:rPr>
          <w:rFonts w:ascii="Arial" w:hAnsi="Arial" w:cs="Arial"/>
          <w:sz w:val="22"/>
          <w:szCs w:val="22"/>
          <w:lang w:val="uk-UA"/>
        </w:rPr>
        <w:t>«ГАЛИЦЬКЕ КРЕДИТНЕ ТОВАРИСТВО»</w:t>
      </w:r>
      <w:r w:rsidRPr="005254F9">
        <w:rPr>
          <w:rFonts w:ascii="Arial" w:hAnsi="Arial" w:cs="Arial"/>
          <w:sz w:val="22"/>
          <w:szCs w:val="22"/>
          <w:lang w:val="uk-UA"/>
        </w:rPr>
        <w:t xml:space="preserve"> за 202</w:t>
      </w:r>
      <w:r w:rsidR="003974FA">
        <w:rPr>
          <w:rFonts w:ascii="Arial" w:hAnsi="Arial" w:cs="Arial"/>
          <w:sz w:val="22"/>
          <w:szCs w:val="22"/>
          <w:lang w:val="uk-UA"/>
        </w:rPr>
        <w:t>4</w:t>
      </w:r>
      <w:r w:rsidRPr="005254F9">
        <w:rPr>
          <w:rFonts w:ascii="Arial" w:hAnsi="Arial" w:cs="Arial"/>
          <w:sz w:val="22"/>
          <w:szCs w:val="22"/>
          <w:lang w:val="uk-UA"/>
        </w:rPr>
        <w:t xml:space="preserve"> рік.</w:t>
      </w:r>
    </w:p>
    <w:p w14:paraId="2C9BBE55" w14:textId="77777777" w:rsidR="00974CA1" w:rsidRPr="005254F9" w:rsidRDefault="00974CA1" w:rsidP="00974CA1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6DE19AC4" w14:textId="21438D10" w:rsidR="00974CA1" w:rsidRPr="005254F9" w:rsidRDefault="002357FC" w:rsidP="005F5833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lastRenderedPageBreak/>
        <w:t xml:space="preserve">1. </w:t>
      </w:r>
      <w:r w:rsidR="005F5833">
        <w:rPr>
          <w:rFonts w:ascii="Arial" w:hAnsi="Arial" w:cs="Arial"/>
          <w:sz w:val="22"/>
          <w:szCs w:val="22"/>
          <w:lang w:val="uk-UA"/>
        </w:rPr>
        <w:t>З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атвердити </w:t>
      </w:r>
      <w:r w:rsidR="00E97B7A">
        <w:rPr>
          <w:rFonts w:ascii="Arial" w:hAnsi="Arial" w:cs="Arial"/>
          <w:sz w:val="22"/>
          <w:szCs w:val="22"/>
          <w:lang w:val="uk-UA"/>
        </w:rPr>
        <w:t xml:space="preserve">звіт </w:t>
      </w:r>
      <w:r w:rsidR="003974FA">
        <w:rPr>
          <w:rFonts w:ascii="Arial" w:hAnsi="Arial" w:cs="Arial"/>
          <w:sz w:val="22"/>
          <w:szCs w:val="22"/>
          <w:lang w:val="uk-UA"/>
        </w:rPr>
        <w:t>кредитного комітету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 КС </w:t>
      </w:r>
      <w:r w:rsidR="005F5833">
        <w:rPr>
          <w:rFonts w:ascii="Arial" w:hAnsi="Arial" w:cs="Arial"/>
          <w:sz w:val="22"/>
          <w:szCs w:val="22"/>
          <w:lang w:val="uk-UA"/>
        </w:rPr>
        <w:t>«ГАЛИЦЬКЕ КРЕДИТНЕ ТОВАРИСТВО»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 за 202</w:t>
      </w:r>
      <w:r w:rsidR="003974FA">
        <w:rPr>
          <w:rFonts w:ascii="Arial" w:hAnsi="Arial" w:cs="Arial"/>
          <w:sz w:val="22"/>
          <w:szCs w:val="22"/>
          <w:lang w:val="uk-UA"/>
        </w:rPr>
        <w:t>4</w:t>
      </w:r>
      <w:r w:rsidR="00974CA1" w:rsidRPr="005254F9">
        <w:rPr>
          <w:rFonts w:ascii="Arial" w:hAnsi="Arial" w:cs="Arial"/>
          <w:sz w:val="22"/>
          <w:szCs w:val="22"/>
          <w:lang w:val="uk-UA"/>
        </w:rPr>
        <w:t xml:space="preserve"> рік.</w:t>
      </w:r>
    </w:p>
    <w:p w14:paraId="48B527B8" w14:textId="77777777" w:rsidR="00974CA1" w:rsidRPr="005254F9" w:rsidRDefault="00974CA1" w:rsidP="001A5195">
      <w:pPr>
        <w:pStyle w:val="af5"/>
        <w:rPr>
          <w:rFonts w:ascii="Arial" w:hAnsi="Arial" w:cs="Arial"/>
          <w:sz w:val="22"/>
          <w:szCs w:val="22"/>
          <w:lang w:val="uk-UA"/>
        </w:rPr>
      </w:pPr>
    </w:p>
    <w:p w14:paraId="6A8D5E13" w14:textId="5CB2A6F7" w:rsidR="00974CA1" w:rsidRPr="008016C9" w:rsidRDefault="00A734FA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74FA">
        <w:rPr>
          <w:rFonts w:ascii="Arial" w:hAnsi="Arial" w:cs="Arial"/>
          <w:b/>
          <w:bCs/>
          <w:sz w:val="22"/>
          <w:szCs w:val="22"/>
          <w:u w:val="single"/>
          <w:lang w:val="uk-UA"/>
        </w:rPr>
        <w:t>7.</w:t>
      </w:r>
      <w:r w:rsidR="00974CA1" w:rsidRPr="003974FA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По сьомому питанні</w:t>
      </w:r>
    </w:p>
    <w:p w14:paraId="5CF79B35" w14:textId="2457009C" w:rsidR="00A734FA" w:rsidRPr="005254F9" w:rsidRDefault="008016C9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Заслуховування інформації про результати проведення обов’язкового аудиту фінансової звітності КС «ГАЛИЦЬКЕ КРЕДИТНЕ ТОВАРИСТВО» за 2024 рік.</w:t>
      </w:r>
    </w:p>
    <w:p w14:paraId="61233338" w14:textId="77777777" w:rsidR="00C66E72" w:rsidRPr="005254F9" w:rsidRDefault="00C66E72" w:rsidP="00C66E72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6EA31AE0" w14:textId="119B0E64" w:rsidR="00C66E72" w:rsidRPr="005254F9" w:rsidRDefault="002357FC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1. </w:t>
      </w:r>
      <w:r w:rsidR="008016C9" w:rsidRPr="008016C9">
        <w:rPr>
          <w:rFonts w:ascii="Arial" w:hAnsi="Arial" w:cs="Arial"/>
          <w:sz w:val="22"/>
          <w:szCs w:val="22"/>
          <w:lang w:val="uk-UA"/>
        </w:rPr>
        <w:t>Взяти до відома інформацію про результати проведення обов’язкового аудиту фінансової звітності КС «ГАЛИЦЬКЕ КРЕДИТНЕ ТОВАРИСТВО» за 2024 рік.</w:t>
      </w:r>
    </w:p>
    <w:p w14:paraId="5C78486E" w14:textId="77777777" w:rsidR="005B63FD" w:rsidRPr="005254F9" w:rsidRDefault="005B63FD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4E9089CD" w14:textId="28B6BA54" w:rsidR="005B63FD" w:rsidRPr="005254F9" w:rsidRDefault="00B279EF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8</w:t>
      </w:r>
      <w:r w:rsidR="00A734FA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</w:t>
      </w:r>
      <w:r w:rsidR="005B63FD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восьмому</w:t>
      </w:r>
      <w:r w:rsidR="005B63FD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питанні</w:t>
      </w:r>
    </w:p>
    <w:p w14:paraId="220A3AC4" w14:textId="3D80ECE2" w:rsidR="00A734FA" w:rsidRPr="005254F9" w:rsidRDefault="008016C9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Розгляд та затвердження річного звіту про діяльність та річного фінансового звіту КС «ГАЛИЦЬКЕ КРЕДИТНЕ ТОВАРИСТВО» за 2024 рік.</w:t>
      </w:r>
    </w:p>
    <w:p w14:paraId="6677DEFD" w14:textId="77777777" w:rsidR="005B63FD" w:rsidRPr="005254F9" w:rsidRDefault="005B63FD" w:rsidP="005B63FD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7482D91B" w14:textId="77777777" w:rsidR="008016C9" w:rsidRPr="008016C9" w:rsidRDefault="008016C9" w:rsidP="008016C9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1. Затвердити річний звіт про діяльність кредитної спілки;</w:t>
      </w:r>
    </w:p>
    <w:p w14:paraId="0141353B" w14:textId="5ACFD2C6" w:rsidR="005B63FD" w:rsidRDefault="008016C9" w:rsidP="008016C9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2. Затвердити річний фінансовий звіт КС «ГАЛИЦЬКЕ КРЕДИТНЕ ТОВАРИСТВО» за 2024 рік.</w:t>
      </w:r>
    </w:p>
    <w:p w14:paraId="16D71E49" w14:textId="77777777" w:rsidR="00E97B7A" w:rsidRDefault="00E97B7A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6787D2E2" w14:textId="3518F8D2" w:rsidR="00E97B7A" w:rsidRPr="005254F9" w:rsidRDefault="00E97B7A" w:rsidP="00E97B7A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9</w:t>
      </w: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По </w:t>
      </w: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дев’ятому</w:t>
      </w: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питанні</w:t>
      </w:r>
    </w:p>
    <w:p w14:paraId="1B5D5B64" w14:textId="429F4E3A" w:rsidR="00E97B7A" w:rsidRDefault="008016C9" w:rsidP="00E97B7A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Про розподіл нерозподіленого прибутку, що залишився у розпорядженні КС «ГАЛИЦЬКЕ КРЕДИТНЕ ТОВАРИСТВО» за підсумками 2024 фінансового року.</w:t>
      </w:r>
    </w:p>
    <w:p w14:paraId="1DA8FD54" w14:textId="77777777" w:rsidR="00E97B7A" w:rsidRPr="005254F9" w:rsidRDefault="00E97B7A" w:rsidP="00E97B7A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6FC2C268" w14:textId="5CAE64EC" w:rsidR="00E97B7A" w:rsidRPr="00E97B7A" w:rsidRDefault="008016C9" w:rsidP="00E97B7A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1. Нерозподілений прибуток, що залишився у розпорядженні КС «ГАЛИЦЬКЕ КРЕДИТНЕ ТОВАРИСТВО» за підсумками 2024 фінансового року направити на формування резервного капіталу в повному об’ємі.</w:t>
      </w:r>
    </w:p>
    <w:p w14:paraId="5C257D54" w14:textId="77777777" w:rsidR="00C35E24" w:rsidRPr="005254F9" w:rsidRDefault="00C35E24" w:rsidP="001A5195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06062ED6" w14:textId="4641773C" w:rsidR="00C35E24" w:rsidRPr="005254F9" w:rsidRDefault="00C35E24" w:rsidP="001A5195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10. По десятому питанні</w:t>
      </w:r>
    </w:p>
    <w:p w14:paraId="3D44FD43" w14:textId="0E56AA34" w:rsidR="00CE7522" w:rsidRPr="005254F9" w:rsidRDefault="008016C9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Про затвердження Положення про загальні збори членів кредитної спілки «ГАЛИЦЬКЕ КРЕДИТНЕ ТОВАРИСТВО» в новій редакції.</w:t>
      </w:r>
    </w:p>
    <w:p w14:paraId="3E052C65" w14:textId="77777777" w:rsidR="00B402D0" w:rsidRPr="005254F9" w:rsidRDefault="00B402D0" w:rsidP="00B402D0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09241322" w14:textId="73C030F2" w:rsidR="00B402D0" w:rsidRPr="005254F9" w:rsidRDefault="008016C9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1. Затвердити Положення про загальні збори членів кредитної спілки «ГАЛИЦЬКЕ КРЕДИТНЕ ТОВАРИСТВО» в новій редакції.</w:t>
      </w:r>
    </w:p>
    <w:p w14:paraId="190C388D" w14:textId="77777777" w:rsidR="00B402D0" w:rsidRPr="005254F9" w:rsidRDefault="00B402D0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35C9B93D" w14:textId="73D962D0" w:rsidR="0061672F" w:rsidRPr="005254F9" w:rsidRDefault="00B279EF" w:rsidP="00CE7522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11</w:t>
      </w:r>
      <w:r w:rsidR="00A734FA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</w:t>
      </w:r>
      <w:r w:rsidR="0061672F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одинадцятому</w:t>
      </w:r>
      <w:r w:rsidR="0061672F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питанні</w:t>
      </w:r>
    </w:p>
    <w:p w14:paraId="6A200583" w14:textId="072D643F" w:rsidR="00B279EF" w:rsidRPr="005254F9" w:rsidRDefault="008016C9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Про затвердження Положення про наглядову раду кредитної спілки «ГАЛИЦЬКЕ КРЕДИТНЕ ТОВАРИСТВО» в новій редакції.</w:t>
      </w:r>
    </w:p>
    <w:p w14:paraId="69805797" w14:textId="77777777" w:rsidR="00B279EF" w:rsidRPr="005254F9" w:rsidRDefault="00B279EF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7BAD365C" w14:textId="2B0888E7" w:rsidR="00B279EF" w:rsidRPr="005254F9" w:rsidRDefault="008016C9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1. Затвердити Положення про наглядову раду кредитної спілки «ГАЛИЦЬКЕ КРЕДИТНЕ ТОВАРИСТВО» в новій редакції.</w:t>
      </w:r>
    </w:p>
    <w:p w14:paraId="7B6C0CC1" w14:textId="77777777" w:rsidR="00B402D0" w:rsidRDefault="00B402D0" w:rsidP="00CE7522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</w:p>
    <w:p w14:paraId="561C5D2A" w14:textId="17C12125" w:rsidR="0061672F" w:rsidRPr="005254F9" w:rsidRDefault="00B279EF" w:rsidP="00CE7522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12</w:t>
      </w:r>
      <w:r w:rsidR="004264FA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</w:t>
      </w:r>
      <w:r w:rsidR="0061672F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дванадцятому</w:t>
      </w:r>
      <w:r w:rsidR="0061672F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</w:t>
      </w:r>
      <w:r w:rsidR="00284B83"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>питанні</w:t>
      </w:r>
    </w:p>
    <w:p w14:paraId="13EE071C" w14:textId="326CD9FB" w:rsidR="00B279EF" w:rsidRDefault="008016C9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Про затвердження умов договору оренди нежитлового приміщення, що укладаються із пов’язаною особою із членом органу управління кредитної спілки. Визначення уповноваженої особи на підписання договору оренди нежитлового приміщення.</w:t>
      </w:r>
    </w:p>
    <w:p w14:paraId="0B0D8426" w14:textId="58CB8D06" w:rsidR="00B279EF" w:rsidRPr="005254F9" w:rsidRDefault="00B279EF" w:rsidP="00B279EF">
      <w:pPr>
        <w:pStyle w:val="af5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2A47A36A" w14:textId="77777777" w:rsidR="008016C9" w:rsidRPr="008016C9" w:rsidRDefault="008016C9" w:rsidP="008016C9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1. Уповноважити правління КС «ГАЛИЦЬКЕ КРЕДИТНЕ ТОВАРИСТВО» визначити істотні умови договору оренди нежитлового приміщення.</w:t>
      </w:r>
    </w:p>
    <w:p w14:paraId="0476F058" w14:textId="1ED0E2F9" w:rsidR="00B279EF" w:rsidRDefault="008016C9" w:rsidP="008016C9">
      <w:pPr>
        <w:pStyle w:val="af5"/>
        <w:jc w:val="both"/>
        <w:rPr>
          <w:rFonts w:ascii="Arial" w:hAnsi="Arial" w:cs="Arial"/>
          <w:sz w:val="22"/>
          <w:szCs w:val="22"/>
          <w:shd w:val="clear" w:color="auto" w:fill="FFFFFF"/>
          <w:lang w:val="uk-UA"/>
        </w:rPr>
      </w:pPr>
      <w:r w:rsidRPr="008016C9">
        <w:rPr>
          <w:rFonts w:ascii="Arial" w:hAnsi="Arial" w:cs="Arial"/>
          <w:sz w:val="22"/>
          <w:szCs w:val="22"/>
          <w:lang w:val="uk-UA"/>
        </w:rPr>
        <w:t>2. Уповноважити Голову Правління КС «ГАЛИЦЬКЕ КРЕДИТНЕ ТОВАРИСТВО» на укладення договору оренди нежитлового приміщення.</w:t>
      </w:r>
    </w:p>
    <w:p w14:paraId="002E3E1D" w14:textId="77777777" w:rsidR="00B279EF" w:rsidRDefault="00B279EF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</w:p>
    <w:p w14:paraId="11322C97" w14:textId="4216BA6C" w:rsidR="00B279EF" w:rsidRPr="005254F9" w:rsidRDefault="00B279EF" w:rsidP="00B279EF">
      <w:pPr>
        <w:pStyle w:val="af5"/>
        <w:jc w:val="both"/>
        <w:rPr>
          <w:rFonts w:ascii="Arial" w:hAnsi="Arial" w:cs="Arial"/>
          <w:b/>
          <w:bCs/>
          <w:sz w:val="22"/>
          <w:szCs w:val="22"/>
          <w:u w:val="single"/>
          <w:lang w:val="uk-UA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13</w:t>
      </w: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. По </w:t>
      </w:r>
      <w:r>
        <w:rPr>
          <w:rFonts w:ascii="Arial" w:hAnsi="Arial" w:cs="Arial"/>
          <w:b/>
          <w:bCs/>
          <w:sz w:val="22"/>
          <w:szCs w:val="22"/>
          <w:u w:val="single"/>
          <w:lang w:val="uk-UA"/>
        </w:rPr>
        <w:t>тринадцятому</w:t>
      </w:r>
      <w:r w:rsidRPr="005254F9">
        <w:rPr>
          <w:rFonts w:ascii="Arial" w:hAnsi="Arial" w:cs="Arial"/>
          <w:b/>
          <w:bCs/>
          <w:sz w:val="22"/>
          <w:szCs w:val="22"/>
          <w:u w:val="single"/>
          <w:lang w:val="uk-UA"/>
        </w:rPr>
        <w:t xml:space="preserve"> питанні</w:t>
      </w:r>
    </w:p>
    <w:p w14:paraId="10BD98DB" w14:textId="6B35F185" w:rsidR="00B279EF" w:rsidRPr="005254F9" w:rsidRDefault="001113A7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1113A7">
        <w:rPr>
          <w:rFonts w:ascii="Arial" w:hAnsi="Arial" w:cs="Arial"/>
          <w:sz w:val="22"/>
          <w:szCs w:val="22"/>
          <w:lang w:val="uk-UA"/>
        </w:rPr>
        <w:t>Делегування Наглядовій раді кредитної спілки «ГАЛИЦЬКЕ КРЕДИТНЕ ТОВАРИСТВО» повноважень щодо прийняття рішень про приєднання інших кредитних спілок, затвердження плану реорганізації та затвердження договорів про реорганізацію.</w:t>
      </w:r>
    </w:p>
    <w:p w14:paraId="549DB1B8" w14:textId="77777777" w:rsidR="00B279EF" w:rsidRPr="005254F9" w:rsidRDefault="00B279EF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5254F9">
        <w:rPr>
          <w:rFonts w:ascii="Arial" w:hAnsi="Arial" w:cs="Arial"/>
          <w:i/>
          <w:iCs/>
          <w:sz w:val="22"/>
          <w:szCs w:val="22"/>
          <w:lang w:val="uk-UA"/>
        </w:rPr>
        <w:t>Проект рішення:</w:t>
      </w:r>
    </w:p>
    <w:p w14:paraId="40B7C778" w14:textId="7E287D3D" w:rsidR="00B279EF" w:rsidRPr="005254F9" w:rsidRDefault="001113A7" w:rsidP="00B279EF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r w:rsidRPr="001113A7">
        <w:rPr>
          <w:rFonts w:ascii="Arial" w:hAnsi="Arial" w:cs="Arial"/>
          <w:sz w:val="22"/>
          <w:szCs w:val="22"/>
          <w:lang w:val="uk-UA"/>
        </w:rPr>
        <w:t>1. Делегувати наглядовій раді КС «ГАЛИЦЬКЕ КРЕДИТНЕ ТОВАРИСТВО» повноважень щодо прийняття рішень про приєднання інших кредитних спілок, затвердження плану реорганізації та затвердження договорів про реорганізацію.</w:t>
      </w:r>
    </w:p>
    <w:p w14:paraId="00EEF963" w14:textId="77777777" w:rsidR="00B279EF" w:rsidRDefault="00B279EF" w:rsidP="00CE7522">
      <w:pPr>
        <w:pStyle w:val="af5"/>
        <w:jc w:val="both"/>
        <w:rPr>
          <w:rFonts w:ascii="Arial" w:hAnsi="Arial" w:cs="Arial"/>
          <w:sz w:val="22"/>
          <w:szCs w:val="22"/>
          <w:lang w:val="uk-UA"/>
        </w:rPr>
      </w:pPr>
      <w:bookmarkStart w:id="0" w:name="_GoBack"/>
      <w:bookmarkEnd w:id="0"/>
    </w:p>
    <w:sectPr w:rsidR="00B279EF" w:rsidSect="00E97B7A">
      <w:footerReference w:type="default" r:id="rId8"/>
      <w:pgSz w:w="11906" w:h="16838"/>
      <w:pgMar w:top="680" w:right="1418" w:bottom="6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F53C" w14:textId="77777777" w:rsidR="00602BFC" w:rsidRDefault="00602BFC" w:rsidP="000D4A69">
      <w:pPr>
        <w:spacing w:line="240" w:lineRule="auto"/>
      </w:pPr>
      <w:r>
        <w:separator/>
      </w:r>
    </w:p>
  </w:endnote>
  <w:endnote w:type="continuationSeparator" w:id="0">
    <w:p w14:paraId="7722856E" w14:textId="77777777" w:rsidR="00602BFC" w:rsidRDefault="00602BFC" w:rsidP="000D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308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61F48B" w14:textId="779DC2C8" w:rsidR="000D4A69" w:rsidRPr="000D4A69" w:rsidRDefault="000D4A69" w:rsidP="000D4A69">
        <w:pPr>
          <w:pStyle w:val="afa"/>
          <w:jc w:val="right"/>
          <w:rPr>
            <w:sz w:val="20"/>
            <w:szCs w:val="20"/>
          </w:rPr>
        </w:pPr>
        <w:r w:rsidRPr="000D4A69">
          <w:rPr>
            <w:sz w:val="20"/>
            <w:szCs w:val="20"/>
          </w:rPr>
          <w:fldChar w:fldCharType="begin"/>
        </w:r>
        <w:r w:rsidRPr="000D4A69">
          <w:rPr>
            <w:sz w:val="20"/>
            <w:szCs w:val="20"/>
          </w:rPr>
          <w:instrText>PAGE   \* MERGEFORMAT</w:instrText>
        </w:r>
        <w:r w:rsidRPr="000D4A69">
          <w:rPr>
            <w:sz w:val="20"/>
            <w:szCs w:val="20"/>
          </w:rPr>
          <w:fldChar w:fldCharType="separate"/>
        </w:r>
        <w:r w:rsidRPr="000D4A69">
          <w:rPr>
            <w:sz w:val="20"/>
            <w:szCs w:val="20"/>
            <w:lang w:val="uk-UA"/>
          </w:rPr>
          <w:t>2</w:t>
        </w:r>
        <w:r w:rsidRPr="000D4A6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82A0" w14:textId="77777777" w:rsidR="00602BFC" w:rsidRDefault="00602BFC" w:rsidP="000D4A69">
      <w:pPr>
        <w:spacing w:line="240" w:lineRule="auto"/>
      </w:pPr>
      <w:r>
        <w:separator/>
      </w:r>
    </w:p>
  </w:footnote>
  <w:footnote w:type="continuationSeparator" w:id="0">
    <w:p w14:paraId="7F0F7881" w14:textId="77777777" w:rsidR="00602BFC" w:rsidRDefault="00602BFC" w:rsidP="000D4A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D8F027B"/>
    <w:multiLevelType w:val="multilevel"/>
    <w:tmpl w:val="AB58C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3343CC"/>
    <w:multiLevelType w:val="hybridMultilevel"/>
    <w:tmpl w:val="6AE8B752"/>
    <w:lvl w:ilvl="0" w:tplc="571C29FC">
      <w:start w:val="1"/>
      <w:numFmt w:val="decimal"/>
      <w:lvlText w:val="%1."/>
      <w:lvlJc w:val="left"/>
      <w:pPr>
        <w:ind w:left="720" w:hanging="360"/>
      </w:pPr>
    </w:lvl>
    <w:lvl w:ilvl="1" w:tplc="3284782C">
      <w:start w:val="1"/>
      <w:numFmt w:val="decimal"/>
      <w:lvlText w:val="%2."/>
      <w:lvlJc w:val="left"/>
      <w:pPr>
        <w:ind w:left="720" w:hanging="360"/>
      </w:pPr>
    </w:lvl>
    <w:lvl w:ilvl="2" w:tplc="B2DC3274">
      <w:start w:val="1"/>
      <w:numFmt w:val="decimal"/>
      <w:lvlText w:val="%3."/>
      <w:lvlJc w:val="left"/>
      <w:pPr>
        <w:ind w:left="720" w:hanging="360"/>
      </w:pPr>
    </w:lvl>
    <w:lvl w:ilvl="3" w:tplc="F9ACC598">
      <w:start w:val="1"/>
      <w:numFmt w:val="decimal"/>
      <w:lvlText w:val="%4."/>
      <w:lvlJc w:val="left"/>
      <w:pPr>
        <w:ind w:left="720" w:hanging="360"/>
      </w:pPr>
    </w:lvl>
    <w:lvl w:ilvl="4" w:tplc="DDD0FCE4">
      <w:start w:val="1"/>
      <w:numFmt w:val="decimal"/>
      <w:lvlText w:val="%5."/>
      <w:lvlJc w:val="left"/>
      <w:pPr>
        <w:ind w:left="720" w:hanging="360"/>
      </w:pPr>
    </w:lvl>
    <w:lvl w:ilvl="5" w:tplc="7400AE6C">
      <w:start w:val="1"/>
      <w:numFmt w:val="decimal"/>
      <w:lvlText w:val="%6."/>
      <w:lvlJc w:val="left"/>
      <w:pPr>
        <w:ind w:left="720" w:hanging="360"/>
      </w:pPr>
    </w:lvl>
    <w:lvl w:ilvl="6" w:tplc="0D20D84E">
      <w:start w:val="1"/>
      <w:numFmt w:val="decimal"/>
      <w:lvlText w:val="%7."/>
      <w:lvlJc w:val="left"/>
      <w:pPr>
        <w:ind w:left="720" w:hanging="360"/>
      </w:pPr>
    </w:lvl>
    <w:lvl w:ilvl="7" w:tplc="CDB8A12A">
      <w:start w:val="1"/>
      <w:numFmt w:val="decimal"/>
      <w:lvlText w:val="%8."/>
      <w:lvlJc w:val="left"/>
      <w:pPr>
        <w:ind w:left="720" w:hanging="360"/>
      </w:pPr>
    </w:lvl>
    <w:lvl w:ilvl="8" w:tplc="3952502A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310A0079"/>
    <w:multiLevelType w:val="multilevel"/>
    <w:tmpl w:val="7E50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27846"/>
    <w:multiLevelType w:val="multilevel"/>
    <w:tmpl w:val="CB7AAD98"/>
    <w:lvl w:ilvl="0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6C428C"/>
    <w:multiLevelType w:val="multilevel"/>
    <w:tmpl w:val="7642487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41546461"/>
    <w:multiLevelType w:val="hybridMultilevel"/>
    <w:tmpl w:val="A1386620"/>
    <w:lvl w:ilvl="0" w:tplc="4B72CF3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0B7B"/>
    <w:multiLevelType w:val="hybridMultilevel"/>
    <w:tmpl w:val="382C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22052"/>
    <w:multiLevelType w:val="hybridMultilevel"/>
    <w:tmpl w:val="592C4160"/>
    <w:lvl w:ilvl="0" w:tplc="86D65E2C">
      <w:start w:val="1"/>
      <w:numFmt w:val="decimal"/>
      <w:lvlText w:val="%1)"/>
      <w:lvlJc w:val="left"/>
      <w:pPr>
        <w:ind w:left="720" w:hanging="360"/>
      </w:pPr>
    </w:lvl>
    <w:lvl w:ilvl="1" w:tplc="47A86AD8">
      <w:start w:val="1"/>
      <w:numFmt w:val="decimal"/>
      <w:lvlText w:val="%2)"/>
      <w:lvlJc w:val="left"/>
      <w:pPr>
        <w:ind w:left="720" w:hanging="360"/>
      </w:pPr>
    </w:lvl>
    <w:lvl w:ilvl="2" w:tplc="5BA09398">
      <w:start w:val="1"/>
      <w:numFmt w:val="decimal"/>
      <w:lvlText w:val="%3)"/>
      <w:lvlJc w:val="left"/>
      <w:pPr>
        <w:ind w:left="720" w:hanging="360"/>
      </w:pPr>
    </w:lvl>
    <w:lvl w:ilvl="3" w:tplc="B25C0FDA">
      <w:start w:val="1"/>
      <w:numFmt w:val="decimal"/>
      <w:lvlText w:val="%4)"/>
      <w:lvlJc w:val="left"/>
      <w:pPr>
        <w:ind w:left="720" w:hanging="360"/>
      </w:pPr>
    </w:lvl>
    <w:lvl w:ilvl="4" w:tplc="7840AF90">
      <w:start w:val="1"/>
      <w:numFmt w:val="decimal"/>
      <w:lvlText w:val="%5)"/>
      <w:lvlJc w:val="left"/>
      <w:pPr>
        <w:ind w:left="720" w:hanging="360"/>
      </w:pPr>
    </w:lvl>
    <w:lvl w:ilvl="5" w:tplc="99DC118C">
      <w:start w:val="1"/>
      <w:numFmt w:val="decimal"/>
      <w:lvlText w:val="%6)"/>
      <w:lvlJc w:val="left"/>
      <w:pPr>
        <w:ind w:left="720" w:hanging="360"/>
      </w:pPr>
    </w:lvl>
    <w:lvl w:ilvl="6" w:tplc="80269712">
      <w:start w:val="1"/>
      <w:numFmt w:val="decimal"/>
      <w:lvlText w:val="%7)"/>
      <w:lvlJc w:val="left"/>
      <w:pPr>
        <w:ind w:left="720" w:hanging="360"/>
      </w:pPr>
    </w:lvl>
    <w:lvl w:ilvl="7" w:tplc="0E2878E0">
      <w:start w:val="1"/>
      <w:numFmt w:val="decimal"/>
      <w:lvlText w:val="%8)"/>
      <w:lvlJc w:val="left"/>
      <w:pPr>
        <w:ind w:left="720" w:hanging="360"/>
      </w:pPr>
    </w:lvl>
    <w:lvl w:ilvl="8" w:tplc="B8042A56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582D0AE4"/>
    <w:multiLevelType w:val="hybridMultilevel"/>
    <w:tmpl w:val="F710CC40"/>
    <w:lvl w:ilvl="0" w:tplc="3EF48380">
      <w:start w:val="1"/>
      <w:numFmt w:val="decimal"/>
      <w:lvlText w:val="%1)"/>
      <w:lvlJc w:val="left"/>
      <w:pPr>
        <w:ind w:left="1020" w:hanging="360"/>
      </w:pPr>
    </w:lvl>
    <w:lvl w:ilvl="1" w:tplc="40AC5DCA">
      <w:start w:val="1"/>
      <w:numFmt w:val="decimal"/>
      <w:lvlText w:val="%2)"/>
      <w:lvlJc w:val="left"/>
      <w:pPr>
        <w:ind w:left="1020" w:hanging="360"/>
      </w:pPr>
    </w:lvl>
    <w:lvl w:ilvl="2" w:tplc="AB6026B0">
      <w:start w:val="1"/>
      <w:numFmt w:val="decimal"/>
      <w:lvlText w:val="%3)"/>
      <w:lvlJc w:val="left"/>
      <w:pPr>
        <w:ind w:left="1020" w:hanging="360"/>
      </w:pPr>
    </w:lvl>
    <w:lvl w:ilvl="3" w:tplc="8B78FF08">
      <w:start w:val="1"/>
      <w:numFmt w:val="decimal"/>
      <w:lvlText w:val="%4)"/>
      <w:lvlJc w:val="left"/>
      <w:pPr>
        <w:ind w:left="1020" w:hanging="360"/>
      </w:pPr>
    </w:lvl>
    <w:lvl w:ilvl="4" w:tplc="6C127306">
      <w:start w:val="1"/>
      <w:numFmt w:val="decimal"/>
      <w:lvlText w:val="%5)"/>
      <w:lvlJc w:val="left"/>
      <w:pPr>
        <w:ind w:left="1020" w:hanging="360"/>
      </w:pPr>
    </w:lvl>
    <w:lvl w:ilvl="5" w:tplc="440E1846">
      <w:start w:val="1"/>
      <w:numFmt w:val="decimal"/>
      <w:lvlText w:val="%6)"/>
      <w:lvlJc w:val="left"/>
      <w:pPr>
        <w:ind w:left="1020" w:hanging="360"/>
      </w:pPr>
    </w:lvl>
    <w:lvl w:ilvl="6" w:tplc="9A486CFC">
      <w:start w:val="1"/>
      <w:numFmt w:val="decimal"/>
      <w:lvlText w:val="%7)"/>
      <w:lvlJc w:val="left"/>
      <w:pPr>
        <w:ind w:left="1020" w:hanging="360"/>
      </w:pPr>
    </w:lvl>
    <w:lvl w:ilvl="7" w:tplc="654A54BA">
      <w:start w:val="1"/>
      <w:numFmt w:val="decimal"/>
      <w:lvlText w:val="%8)"/>
      <w:lvlJc w:val="left"/>
      <w:pPr>
        <w:ind w:left="1020" w:hanging="360"/>
      </w:pPr>
    </w:lvl>
    <w:lvl w:ilvl="8" w:tplc="B9AA3E66">
      <w:start w:val="1"/>
      <w:numFmt w:val="decimal"/>
      <w:lvlText w:val="%9)"/>
      <w:lvlJc w:val="left"/>
      <w:pPr>
        <w:ind w:left="1020" w:hanging="360"/>
      </w:pPr>
    </w:lvl>
  </w:abstractNum>
  <w:abstractNum w:abstractNumId="11" w15:restartNumberingAfterBreak="0">
    <w:nsid w:val="5BEC3EB0"/>
    <w:multiLevelType w:val="hybridMultilevel"/>
    <w:tmpl w:val="6876D88E"/>
    <w:lvl w:ilvl="0" w:tplc="578E6236">
      <w:start w:val="1"/>
      <w:numFmt w:val="decimal"/>
      <w:lvlText w:val="%1)"/>
      <w:lvlJc w:val="left"/>
      <w:pPr>
        <w:ind w:left="720" w:hanging="360"/>
      </w:pPr>
    </w:lvl>
    <w:lvl w:ilvl="1" w:tplc="07A0BF4C">
      <w:start w:val="1"/>
      <w:numFmt w:val="decimal"/>
      <w:lvlText w:val="%2)"/>
      <w:lvlJc w:val="left"/>
      <w:pPr>
        <w:ind w:left="720" w:hanging="360"/>
      </w:pPr>
    </w:lvl>
    <w:lvl w:ilvl="2" w:tplc="7DB282D2">
      <w:start w:val="1"/>
      <w:numFmt w:val="decimal"/>
      <w:lvlText w:val="%3)"/>
      <w:lvlJc w:val="left"/>
      <w:pPr>
        <w:ind w:left="720" w:hanging="360"/>
      </w:pPr>
    </w:lvl>
    <w:lvl w:ilvl="3" w:tplc="3A38E0D8">
      <w:start w:val="1"/>
      <w:numFmt w:val="decimal"/>
      <w:lvlText w:val="%4)"/>
      <w:lvlJc w:val="left"/>
      <w:pPr>
        <w:ind w:left="720" w:hanging="360"/>
      </w:pPr>
    </w:lvl>
    <w:lvl w:ilvl="4" w:tplc="40124862">
      <w:start w:val="1"/>
      <w:numFmt w:val="decimal"/>
      <w:lvlText w:val="%5)"/>
      <w:lvlJc w:val="left"/>
      <w:pPr>
        <w:ind w:left="720" w:hanging="360"/>
      </w:pPr>
    </w:lvl>
    <w:lvl w:ilvl="5" w:tplc="6DFAA422">
      <w:start w:val="1"/>
      <w:numFmt w:val="decimal"/>
      <w:lvlText w:val="%6)"/>
      <w:lvlJc w:val="left"/>
      <w:pPr>
        <w:ind w:left="720" w:hanging="360"/>
      </w:pPr>
    </w:lvl>
    <w:lvl w:ilvl="6" w:tplc="3CD6648E">
      <w:start w:val="1"/>
      <w:numFmt w:val="decimal"/>
      <w:lvlText w:val="%7)"/>
      <w:lvlJc w:val="left"/>
      <w:pPr>
        <w:ind w:left="720" w:hanging="360"/>
      </w:pPr>
    </w:lvl>
    <w:lvl w:ilvl="7" w:tplc="0234CF3A">
      <w:start w:val="1"/>
      <w:numFmt w:val="decimal"/>
      <w:lvlText w:val="%8)"/>
      <w:lvlJc w:val="left"/>
      <w:pPr>
        <w:ind w:left="720" w:hanging="360"/>
      </w:pPr>
    </w:lvl>
    <w:lvl w:ilvl="8" w:tplc="81DE8DA0">
      <w:start w:val="1"/>
      <w:numFmt w:val="decimal"/>
      <w:lvlText w:val="%9)"/>
      <w:lvlJc w:val="left"/>
      <w:pPr>
        <w:ind w:left="720" w:hanging="360"/>
      </w:pPr>
    </w:lvl>
  </w:abstractNum>
  <w:abstractNum w:abstractNumId="12" w15:restartNumberingAfterBreak="0">
    <w:nsid w:val="5F323CAC"/>
    <w:multiLevelType w:val="hybridMultilevel"/>
    <w:tmpl w:val="98BC0824"/>
    <w:lvl w:ilvl="0" w:tplc="CEFAD76C">
      <w:start w:val="1"/>
      <w:numFmt w:val="decimal"/>
      <w:lvlText w:val="%1."/>
      <w:lvlJc w:val="left"/>
      <w:pPr>
        <w:ind w:left="1020" w:hanging="360"/>
      </w:pPr>
    </w:lvl>
    <w:lvl w:ilvl="1" w:tplc="CB8A1A96">
      <w:start w:val="1"/>
      <w:numFmt w:val="decimal"/>
      <w:lvlText w:val="%2."/>
      <w:lvlJc w:val="left"/>
      <w:pPr>
        <w:ind w:left="1020" w:hanging="360"/>
      </w:pPr>
    </w:lvl>
    <w:lvl w:ilvl="2" w:tplc="2C0074E6">
      <w:start w:val="1"/>
      <w:numFmt w:val="decimal"/>
      <w:lvlText w:val="%3."/>
      <w:lvlJc w:val="left"/>
      <w:pPr>
        <w:ind w:left="1020" w:hanging="360"/>
      </w:pPr>
    </w:lvl>
    <w:lvl w:ilvl="3" w:tplc="28DE33EC">
      <w:start w:val="1"/>
      <w:numFmt w:val="decimal"/>
      <w:lvlText w:val="%4."/>
      <w:lvlJc w:val="left"/>
      <w:pPr>
        <w:ind w:left="1020" w:hanging="360"/>
      </w:pPr>
    </w:lvl>
    <w:lvl w:ilvl="4" w:tplc="6EE854A8">
      <w:start w:val="1"/>
      <w:numFmt w:val="decimal"/>
      <w:lvlText w:val="%5."/>
      <w:lvlJc w:val="left"/>
      <w:pPr>
        <w:ind w:left="1020" w:hanging="360"/>
      </w:pPr>
    </w:lvl>
    <w:lvl w:ilvl="5" w:tplc="1110DD9A">
      <w:start w:val="1"/>
      <w:numFmt w:val="decimal"/>
      <w:lvlText w:val="%6."/>
      <w:lvlJc w:val="left"/>
      <w:pPr>
        <w:ind w:left="1020" w:hanging="360"/>
      </w:pPr>
    </w:lvl>
    <w:lvl w:ilvl="6" w:tplc="E7DA540A">
      <w:start w:val="1"/>
      <w:numFmt w:val="decimal"/>
      <w:lvlText w:val="%7."/>
      <w:lvlJc w:val="left"/>
      <w:pPr>
        <w:ind w:left="1020" w:hanging="360"/>
      </w:pPr>
    </w:lvl>
    <w:lvl w:ilvl="7" w:tplc="86E2F896">
      <w:start w:val="1"/>
      <w:numFmt w:val="decimal"/>
      <w:lvlText w:val="%8."/>
      <w:lvlJc w:val="left"/>
      <w:pPr>
        <w:ind w:left="1020" w:hanging="360"/>
      </w:pPr>
    </w:lvl>
    <w:lvl w:ilvl="8" w:tplc="49E8D98E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666C003F"/>
    <w:multiLevelType w:val="hybridMultilevel"/>
    <w:tmpl w:val="627C8818"/>
    <w:lvl w:ilvl="0" w:tplc="6C3E2370">
      <w:start w:val="1"/>
      <w:numFmt w:val="decimal"/>
      <w:lvlText w:val="%1)"/>
      <w:lvlJc w:val="left"/>
      <w:pPr>
        <w:ind w:left="1020" w:hanging="360"/>
      </w:pPr>
    </w:lvl>
    <w:lvl w:ilvl="1" w:tplc="F49EDBF8">
      <w:start w:val="1"/>
      <w:numFmt w:val="decimal"/>
      <w:lvlText w:val="%2)"/>
      <w:lvlJc w:val="left"/>
      <w:pPr>
        <w:ind w:left="1020" w:hanging="360"/>
      </w:pPr>
    </w:lvl>
    <w:lvl w:ilvl="2" w:tplc="32F65A6A">
      <w:start w:val="1"/>
      <w:numFmt w:val="decimal"/>
      <w:lvlText w:val="%3)"/>
      <w:lvlJc w:val="left"/>
      <w:pPr>
        <w:ind w:left="1020" w:hanging="360"/>
      </w:pPr>
    </w:lvl>
    <w:lvl w:ilvl="3" w:tplc="11D80A46">
      <w:start w:val="1"/>
      <w:numFmt w:val="decimal"/>
      <w:lvlText w:val="%4)"/>
      <w:lvlJc w:val="left"/>
      <w:pPr>
        <w:ind w:left="1020" w:hanging="360"/>
      </w:pPr>
    </w:lvl>
    <w:lvl w:ilvl="4" w:tplc="8D4E58A6">
      <w:start w:val="1"/>
      <w:numFmt w:val="decimal"/>
      <w:lvlText w:val="%5)"/>
      <w:lvlJc w:val="left"/>
      <w:pPr>
        <w:ind w:left="1020" w:hanging="360"/>
      </w:pPr>
    </w:lvl>
    <w:lvl w:ilvl="5" w:tplc="3A286676">
      <w:start w:val="1"/>
      <w:numFmt w:val="decimal"/>
      <w:lvlText w:val="%6)"/>
      <w:lvlJc w:val="left"/>
      <w:pPr>
        <w:ind w:left="1020" w:hanging="360"/>
      </w:pPr>
    </w:lvl>
    <w:lvl w:ilvl="6" w:tplc="4EE05DF2">
      <w:start w:val="1"/>
      <w:numFmt w:val="decimal"/>
      <w:lvlText w:val="%7)"/>
      <w:lvlJc w:val="left"/>
      <w:pPr>
        <w:ind w:left="1020" w:hanging="360"/>
      </w:pPr>
    </w:lvl>
    <w:lvl w:ilvl="7" w:tplc="9D6E27A8">
      <w:start w:val="1"/>
      <w:numFmt w:val="decimal"/>
      <w:lvlText w:val="%8)"/>
      <w:lvlJc w:val="left"/>
      <w:pPr>
        <w:ind w:left="1020" w:hanging="360"/>
      </w:pPr>
    </w:lvl>
    <w:lvl w:ilvl="8" w:tplc="BC405228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73D909A7"/>
    <w:multiLevelType w:val="hybridMultilevel"/>
    <w:tmpl w:val="B3AC8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6B4B"/>
    <w:multiLevelType w:val="hybridMultilevel"/>
    <w:tmpl w:val="F65E14B8"/>
    <w:lvl w:ilvl="0" w:tplc="3E769BB0">
      <w:start w:val="1"/>
      <w:numFmt w:val="decimal"/>
      <w:lvlText w:val="%1)"/>
      <w:lvlJc w:val="left"/>
      <w:pPr>
        <w:ind w:left="720" w:hanging="360"/>
      </w:pPr>
    </w:lvl>
    <w:lvl w:ilvl="1" w:tplc="17903C02">
      <w:start w:val="1"/>
      <w:numFmt w:val="decimal"/>
      <w:lvlText w:val="%2)"/>
      <w:lvlJc w:val="left"/>
      <w:pPr>
        <w:ind w:left="720" w:hanging="360"/>
      </w:pPr>
    </w:lvl>
    <w:lvl w:ilvl="2" w:tplc="69208BD2">
      <w:start w:val="1"/>
      <w:numFmt w:val="decimal"/>
      <w:lvlText w:val="%3)"/>
      <w:lvlJc w:val="left"/>
      <w:pPr>
        <w:ind w:left="720" w:hanging="360"/>
      </w:pPr>
    </w:lvl>
    <w:lvl w:ilvl="3" w:tplc="5E5EAC4C">
      <w:start w:val="1"/>
      <w:numFmt w:val="decimal"/>
      <w:lvlText w:val="%4)"/>
      <w:lvlJc w:val="left"/>
      <w:pPr>
        <w:ind w:left="720" w:hanging="360"/>
      </w:pPr>
    </w:lvl>
    <w:lvl w:ilvl="4" w:tplc="5280530C">
      <w:start w:val="1"/>
      <w:numFmt w:val="decimal"/>
      <w:lvlText w:val="%5)"/>
      <w:lvlJc w:val="left"/>
      <w:pPr>
        <w:ind w:left="720" w:hanging="360"/>
      </w:pPr>
    </w:lvl>
    <w:lvl w:ilvl="5" w:tplc="8EFCC442">
      <w:start w:val="1"/>
      <w:numFmt w:val="decimal"/>
      <w:lvlText w:val="%6)"/>
      <w:lvlJc w:val="left"/>
      <w:pPr>
        <w:ind w:left="720" w:hanging="360"/>
      </w:pPr>
    </w:lvl>
    <w:lvl w:ilvl="6" w:tplc="B7304408">
      <w:start w:val="1"/>
      <w:numFmt w:val="decimal"/>
      <w:lvlText w:val="%7)"/>
      <w:lvlJc w:val="left"/>
      <w:pPr>
        <w:ind w:left="720" w:hanging="360"/>
      </w:pPr>
    </w:lvl>
    <w:lvl w:ilvl="7" w:tplc="606A4750">
      <w:start w:val="1"/>
      <w:numFmt w:val="decimal"/>
      <w:lvlText w:val="%8)"/>
      <w:lvlJc w:val="left"/>
      <w:pPr>
        <w:ind w:left="720" w:hanging="360"/>
      </w:pPr>
    </w:lvl>
    <w:lvl w:ilvl="8" w:tplc="343A1F2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AB"/>
    <w:rsid w:val="000540F1"/>
    <w:rsid w:val="000D4A69"/>
    <w:rsid w:val="001113A7"/>
    <w:rsid w:val="00136A4C"/>
    <w:rsid w:val="00196568"/>
    <w:rsid w:val="001A5195"/>
    <w:rsid w:val="001A733F"/>
    <w:rsid w:val="001F1EC1"/>
    <w:rsid w:val="00233664"/>
    <w:rsid w:val="002357FC"/>
    <w:rsid w:val="00284B83"/>
    <w:rsid w:val="0029545D"/>
    <w:rsid w:val="00305A69"/>
    <w:rsid w:val="00362D1E"/>
    <w:rsid w:val="00392431"/>
    <w:rsid w:val="00394929"/>
    <w:rsid w:val="003974FA"/>
    <w:rsid w:val="003E3920"/>
    <w:rsid w:val="004264FA"/>
    <w:rsid w:val="004570E0"/>
    <w:rsid w:val="0047307B"/>
    <w:rsid w:val="004C6E00"/>
    <w:rsid w:val="004F7B24"/>
    <w:rsid w:val="00520FF1"/>
    <w:rsid w:val="005254F9"/>
    <w:rsid w:val="00526052"/>
    <w:rsid w:val="00532BF2"/>
    <w:rsid w:val="0056467D"/>
    <w:rsid w:val="00593B00"/>
    <w:rsid w:val="005B63FD"/>
    <w:rsid w:val="005F5833"/>
    <w:rsid w:val="00602BFC"/>
    <w:rsid w:val="0061672F"/>
    <w:rsid w:val="00641C97"/>
    <w:rsid w:val="00671B61"/>
    <w:rsid w:val="00675B68"/>
    <w:rsid w:val="006825AB"/>
    <w:rsid w:val="00704770"/>
    <w:rsid w:val="00737A22"/>
    <w:rsid w:val="00797A4B"/>
    <w:rsid w:val="007C3996"/>
    <w:rsid w:val="007F3AB9"/>
    <w:rsid w:val="008016C9"/>
    <w:rsid w:val="00806204"/>
    <w:rsid w:val="0087374D"/>
    <w:rsid w:val="008D04E1"/>
    <w:rsid w:val="008E521D"/>
    <w:rsid w:val="009351E2"/>
    <w:rsid w:val="00963D56"/>
    <w:rsid w:val="00970F5C"/>
    <w:rsid w:val="00974CA1"/>
    <w:rsid w:val="00987EDD"/>
    <w:rsid w:val="00A734FA"/>
    <w:rsid w:val="00A9689F"/>
    <w:rsid w:val="00B015E0"/>
    <w:rsid w:val="00B279EF"/>
    <w:rsid w:val="00B318D2"/>
    <w:rsid w:val="00B402D0"/>
    <w:rsid w:val="00B83C58"/>
    <w:rsid w:val="00B95C31"/>
    <w:rsid w:val="00BB3108"/>
    <w:rsid w:val="00BB6AD7"/>
    <w:rsid w:val="00C35E24"/>
    <w:rsid w:val="00C66E72"/>
    <w:rsid w:val="00CB3836"/>
    <w:rsid w:val="00CC429A"/>
    <w:rsid w:val="00CD62D2"/>
    <w:rsid w:val="00CE7522"/>
    <w:rsid w:val="00CF0189"/>
    <w:rsid w:val="00D63CE6"/>
    <w:rsid w:val="00D70D62"/>
    <w:rsid w:val="00E57DA7"/>
    <w:rsid w:val="00E97B7A"/>
    <w:rsid w:val="00F50244"/>
    <w:rsid w:val="00F726E5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8826"/>
  <w15:chartTrackingRefBased/>
  <w15:docId w15:val="{A4EA00E1-D0DE-4AEB-A14E-8DB21FE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3F"/>
    <w:pPr>
      <w:spacing w:line="276" w:lineRule="auto"/>
      <w:ind w:firstLine="0"/>
      <w:jc w:val="left"/>
    </w:pPr>
    <w:rPr>
      <w:rFonts w:ascii="Arial" w:eastAsia="Arial" w:hAnsi="Arial" w:cs="Arial"/>
      <w:kern w:val="0"/>
      <w:lang w:val="uk" w:eastAsia="uk-UA"/>
      <w14:ligatures w14:val="none"/>
    </w:rPr>
  </w:style>
  <w:style w:type="paragraph" w:styleId="1">
    <w:name w:val="heading 1"/>
    <w:basedOn w:val="a"/>
    <w:next w:val="a"/>
    <w:link w:val="10"/>
    <w:qFormat/>
    <w:rsid w:val="00CE7522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A733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1A733F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qFormat/>
    <w:rsid w:val="001A733F"/>
    <w:rPr>
      <w:rFonts w:ascii="Arial" w:eastAsia="Arial" w:hAnsi="Arial" w:cs="Arial"/>
      <w:kern w:val="0"/>
      <w:sz w:val="20"/>
      <w:szCs w:val="20"/>
      <w:lang w:val="uk" w:eastAsia="uk-UA"/>
      <w14:ligatures w14:val="none"/>
    </w:rPr>
  </w:style>
  <w:style w:type="character" w:styleId="a6">
    <w:name w:val="Hyperlink"/>
    <w:rsid w:val="00A734FA"/>
    <w:rPr>
      <w:color w:val="000080"/>
      <w:u w:val="single"/>
    </w:rPr>
  </w:style>
  <w:style w:type="character" w:customStyle="1" w:styleId="a7">
    <w:name w:val="Тема примітки Знак"/>
    <w:link w:val="a8"/>
    <w:uiPriority w:val="99"/>
    <w:semiHidden/>
    <w:qFormat/>
    <w:rsid w:val="00A734FA"/>
    <w:rPr>
      <w:b/>
      <w:bCs/>
      <w:sz w:val="20"/>
      <w:szCs w:val="18"/>
    </w:rPr>
  </w:style>
  <w:style w:type="character" w:customStyle="1" w:styleId="11">
    <w:name w:val="Незакрита згадка1"/>
    <w:uiPriority w:val="99"/>
    <w:semiHidden/>
    <w:unhideWhenUsed/>
    <w:qFormat/>
    <w:rsid w:val="00A734FA"/>
    <w:rPr>
      <w:color w:val="605E5C"/>
      <w:shd w:val="clear" w:color="auto" w:fill="E1DFDD"/>
    </w:rPr>
  </w:style>
  <w:style w:type="character" w:customStyle="1" w:styleId="a9">
    <w:name w:val="Маркери"/>
    <w:qFormat/>
    <w:rsid w:val="00A734FA"/>
    <w:rPr>
      <w:rFonts w:ascii="OpenSymbol" w:eastAsia="OpenSymbol" w:hAnsi="OpenSymbol" w:cs="OpenSymbol"/>
    </w:rPr>
  </w:style>
  <w:style w:type="character" w:styleId="aa">
    <w:name w:val="Strong"/>
    <w:qFormat/>
    <w:rsid w:val="00A734FA"/>
    <w:rPr>
      <w:b/>
      <w:bCs/>
    </w:rPr>
  </w:style>
  <w:style w:type="character" w:customStyle="1" w:styleId="ab">
    <w:name w:val="Текст у виносці Знак"/>
    <w:link w:val="ac"/>
    <w:uiPriority w:val="99"/>
    <w:semiHidden/>
    <w:qFormat/>
    <w:rsid w:val="00A734FA"/>
    <w:rPr>
      <w:rFonts w:ascii="Segoe UI" w:hAnsi="Segoe UI"/>
      <w:sz w:val="18"/>
      <w:szCs w:val="16"/>
    </w:rPr>
  </w:style>
  <w:style w:type="character" w:styleId="ad">
    <w:name w:val="Emphasis"/>
    <w:uiPriority w:val="20"/>
    <w:qFormat/>
    <w:rsid w:val="00A734FA"/>
    <w:rPr>
      <w:i/>
      <w:iCs/>
    </w:rPr>
  </w:style>
  <w:style w:type="character" w:customStyle="1" w:styleId="2">
    <w:name w:val="Незакрита згадка2"/>
    <w:uiPriority w:val="99"/>
    <w:semiHidden/>
    <w:unhideWhenUsed/>
    <w:qFormat/>
    <w:rsid w:val="00A734FA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e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ae">
    <w:name w:val="Body Text"/>
    <w:basedOn w:val="a"/>
    <w:link w:val="af"/>
    <w:rsid w:val="00A734F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f">
    <w:name w:val="Основний текст Знак"/>
    <w:basedOn w:val="a0"/>
    <w:link w:val="ae"/>
    <w:rsid w:val="00A734FA"/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af0">
    <w:name w:val="List"/>
    <w:basedOn w:val="ae"/>
    <w:rsid w:val="00A734FA"/>
  </w:style>
  <w:style w:type="paragraph" w:styleId="af1">
    <w:name w:val="caption"/>
    <w:basedOn w:val="a"/>
    <w:qFormat/>
    <w:rsid w:val="00A734FA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customStyle="1" w:styleId="af2">
    <w:name w:val="Покажчик"/>
    <w:basedOn w:val="a"/>
    <w:qFormat/>
    <w:rsid w:val="00A734FA"/>
    <w:pPr>
      <w:suppressLineNumbers/>
      <w:suppressAutoHyphens/>
      <w:spacing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3">
    <w:name w:val="Title"/>
    <w:basedOn w:val="a"/>
    <w:next w:val="ae"/>
    <w:link w:val="af4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character" w:customStyle="1" w:styleId="af4">
    <w:name w:val="Назва Знак"/>
    <w:basedOn w:val="a0"/>
    <w:link w:val="af3"/>
    <w:rsid w:val="00A734FA"/>
    <w:rPr>
      <w:rFonts w:ascii="Liberation Sans" w:eastAsia="Microsoft YaHei" w:hAnsi="Liberation Sans" w:cs="Arial"/>
      <w:sz w:val="28"/>
      <w:szCs w:val="28"/>
      <w:lang w:val="en-US" w:eastAsia="zh-CN" w:bidi="hi-IN"/>
      <w14:ligatures w14:val="none"/>
    </w:rPr>
  </w:style>
  <w:style w:type="paragraph" w:styleId="af5">
    <w:name w:val="No Spacing"/>
    <w:uiPriority w:val="1"/>
    <w:qFormat/>
    <w:rsid w:val="00A734FA"/>
    <w:pPr>
      <w:suppressAutoHyphens/>
      <w:ind w:firstLine="0"/>
      <w:jc w:val="left"/>
    </w:pPr>
    <w:rPr>
      <w:rFonts w:ascii="Liberation Serif" w:eastAsia="SimSun" w:hAnsi="Liberation Serif" w:cs="Mangal"/>
      <w:sz w:val="24"/>
      <w:szCs w:val="21"/>
      <w:lang w:val="en-US" w:eastAsia="zh-CN" w:bidi="hi-IN"/>
      <w14:ligatures w14:val="none"/>
    </w:rPr>
  </w:style>
  <w:style w:type="paragraph" w:styleId="a8">
    <w:name w:val="annotation subject"/>
    <w:basedOn w:val="a4"/>
    <w:next w:val="a4"/>
    <w:link w:val="a7"/>
    <w:uiPriority w:val="99"/>
    <w:semiHidden/>
    <w:unhideWhenUsed/>
    <w:qFormat/>
    <w:rsid w:val="00A734FA"/>
    <w:pPr>
      <w:suppressAutoHyphens/>
    </w:pPr>
    <w:rPr>
      <w:rFonts w:asciiTheme="minorHAnsi" w:eastAsiaTheme="minorHAnsi" w:hAnsiTheme="minorHAnsi" w:cstheme="minorBidi"/>
      <w:b/>
      <w:bCs/>
      <w:kern w:val="2"/>
      <w:szCs w:val="18"/>
      <w:lang w:val="uk-UA" w:eastAsia="en-US"/>
      <w14:ligatures w14:val="standardContextual"/>
    </w:rPr>
  </w:style>
  <w:style w:type="character" w:customStyle="1" w:styleId="13">
    <w:name w:val="Тема примітки Знак1"/>
    <w:basedOn w:val="a5"/>
    <w:uiPriority w:val="99"/>
    <w:semiHidden/>
    <w:rsid w:val="00A734FA"/>
    <w:rPr>
      <w:rFonts w:ascii="Arial" w:eastAsia="Arial" w:hAnsi="Arial" w:cs="Arial"/>
      <w:b/>
      <w:bCs/>
      <w:kern w:val="0"/>
      <w:sz w:val="20"/>
      <w:szCs w:val="20"/>
      <w:lang w:val="uk" w:eastAsia="uk-UA"/>
      <w14:ligatures w14:val="none"/>
    </w:rPr>
  </w:style>
  <w:style w:type="paragraph" w:styleId="ac">
    <w:name w:val="Balloon Text"/>
    <w:basedOn w:val="a"/>
    <w:link w:val="ab"/>
    <w:uiPriority w:val="99"/>
    <w:semiHidden/>
    <w:unhideWhenUsed/>
    <w:qFormat/>
    <w:rsid w:val="00A734FA"/>
    <w:pPr>
      <w:suppressAutoHyphens/>
      <w:spacing w:line="240" w:lineRule="auto"/>
    </w:pPr>
    <w:rPr>
      <w:rFonts w:ascii="Segoe UI" w:eastAsiaTheme="minorHAnsi" w:hAnsi="Segoe UI" w:cstheme="minorBidi"/>
      <w:kern w:val="2"/>
      <w:sz w:val="18"/>
      <w:szCs w:val="16"/>
      <w:lang w:val="uk-UA" w:eastAsia="en-US"/>
      <w14:ligatures w14:val="standardContextual"/>
    </w:rPr>
  </w:style>
  <w:style w:type="character" w:customStyle="1" w:styleId="14">
    <w:name w:val="Текст у виносці Знак1"/>
    <w:basedOn w:val="a0"/>
    <w:uiPriority w:val="99"/>
    <w:semiHidden/>
    <w:rsid w:val="00A734FA"/>
    <w:rPr>
      <w:rFonts w:ascii="Segoe UI" w:eastAsia="Arial" w:hAnsi="Segoe UI" w:cs="Segoe UI"/>
      <w:kern w:val="0"/>
      <w:sz w:val="18"/>
      <w:szCs w:val="18"/>
      <w:lang w:val="uk" w:eastAsia="uk-UA"/>
      <w14:ligatures w14:val="none"/>
    </w:rPr>
  </w:style>
  <w:style w:type="paragraph" w:customStyle="1" w:styleId="15">
    <w:name w:val="Звичайний (веб)1"/>
    <w:basedOn w:val="a"/>
    <w:qFormat/>
    <w:rsid w:val="00A734FA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f6">
    <w:name w:val="Unresolved Mention"/>
    <w:uiPriority w:val="99"/>
    <w:semiHidden/>
    <w:unhideWhenUsed/>
    <w:rsid w:val="00A734FA"/>
    <w:rPr>
      <w:color w:val="605E5C"/>
      <w:shd w:val="clear" w:color="auto" w:fill="E1DFDD"/>
    </w:rPr>
  </w:style>
  <w:style w:type="paragraph" w:customStyle="1" w:styleId="LO-normal">
    <w:name w:val="LO-normal"/>
    <w:qFormat/>
    <w:rsid w:val="00A734FA"/>
    <w:pPr>
      <w:spacing w:line="276" w:lineRule="auto"/>
      <w:ind w:firstLine="0"/>
      <w:jc w:val="left"/>
    </w:pPr>
    <w:rPr>
      <w:rFonts w:ascii="Arial" w:eastAsia="Arial" w:hAnsi="Arial" w:cs="Arial"/>
      <w:kern w:val="0"/>
      <w:lang w:val="uk" w:eastAsia="zh-CN" w:bidi="hi-IN"/>
      <w14:ligatures w14:val="none"/>
    </w:rPr>
  </w:style>
  <w:style w:type="paragraph" w:styleId="af7">
    <w:name w:val="Normal (Web)"/>
    <w:basedOn w:val="a"/>
    <w:uiPriority w:val="99"/>
    <w:semiHidden/>
    <w:unhideWhenUsed/>
    <w:rsid w:val="00A7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CE7522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WW8Num15z0">
    <w:name w:val="WW8Num15z0"/>
    <w:rsid w:val="00974CA1"/>
    <w:rPr>
      <w:rFonts w:ascii="Symbol" w:hAnsi="Symbol" w:cs="Symbol" w:hint="default"/>
      <w:sz w:val="20"/>
    </w:rPr>
  </w:style>
  <w:style w:type="paragraph" w:customStyle="1" w:styleId="Oaenoiaaeaiea">
    <w:name w:val="Oaeno ia aeaiea"/>
    <w:basedOn w:val="a"/>
    <w:rsid w:val="001F1EC1"/>
    <w:pPr>
      <w:widowControl w:val="0"/>
      <w:suppressAutoHyphens/>
      <w:overflowPunct w:val="0"/>
      <w:autoSpaceDE w:val="0"/>
      <w:spacing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9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8">
    <w:name w:val="header"/>
    <w:basedOn w:val="a"/>
    <w:link w:val="af9"/>
    <w:uiPriority w:val="99"/>
    <w:unhideWhenUsed/>
    <w:rsid w:val="000D4A69"/>
    <w:pPr>
      <w:tabs>
        <w:tab w:val="center" w:pos="4819"/>
        <w:tab w:val="right" w:pos="9639"/>
      </w:tabs>
      <w:spacing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0D4A69"/>
    <w:rPr>
      <w:rFonts w:ascii="Arial" w:eastAsia="Arial" w:hAnsi="Arial" w:cs="Arial"/>
      <w:kern w:val="0"/>
      <w:lang w:val="uk" w:eastAsia="uk-UA"/>
      <w14:ligatures w14:val="none"/>
    </w:rPr>
  </w:style>
  <w:style w:type="paragraph" w:styleId="afa">
    <w:name w:val="footer"/>
    <w:basedOn w:val="a"/>
    <w:link w:val="afb"/>
    <w:uiPriority w:val="99"/>
    <w:unhideWhenUsed/>
    <w:rsid w:val="000D4A69"/>
    <w:pPr>
      <w:tabs>
        <w:tab w:val="center" w:pos="4819"/>
        <w:tab w:val="right" w:pos="9639"/>
      </w:tabs>
      <w:spacing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0D4A69"/>
    <w:rPr>
      <w:rFonts w:ascii="Arial" w:eastAsia="Arial" w:hAnsi="Arial" w:cs="Arial"/>
      <w:kern w:val="0"/>
      <w:lang w:val="uk" w:eastAsia="uk-UA"/>
      <w14:ligatures w14:val="none"/>
    </w:rPr>
  </w:style>
  <w:style w:type="paragraph" w:styleId="afc">
    <w:name w:val="List Paragraph"/>
    <w:basedOn w:val="a"/>
    <w:uiPriority w:val="34"/>
    <w:qFormat/>
    <w:rsid w:val="0023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D26C-7503-40AD-B931-068E5D2C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vGaljko</cp:lastModifiedBy>
  <cp:revision>2</cp:revision>
  <dcterms:created xsi:type="dcterms:W3CDTF">2025-05-28T12:46:00Z</dcterms:created>
  <dcterms:modified xsi:type="dcterms:W3CDTF">2025-05-28T12:46:00Z</dcterms:modified>
</cp:coreProperties>
</file>